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郭村店子村工业用地各标段明细</w:t>
      </w:r>
    </w:p>
    <w:p w14:paraId="477CC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0C19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标的一位于村工业园，面积约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32.24亩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</w:rPr>
        <w:t>东至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东至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赵龙有地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西至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悍马轮胎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，南至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山西路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，北至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五征集团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按照1600元/年/亩，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租赁费每五年上涨10%。前五年每年租赁费5.1584万元，5年共计25.792万元；后五年每年租赁费5.67424万元，5年共计28.3712万元，10年共计54.1632万元；</w:t>
      </w:r>
    </w:p>
    <w:p w14:paraId="4096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标的二位于村工业园，面积约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7.22亩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</w:rPr>
        <w:t>东至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东至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英堂润滑油厂，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西至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名武机械厂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，南至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五征电动车厂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，北至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日照路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按照1600元/年/亩，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租赁费每五年上涨10%。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前五年每年租赁费1.1552万元，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5年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共计5.776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；后五年每年租赁费1.27072万元，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5年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共计6.3536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万元，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10年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共计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12.1296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；</w:t>
      </w:r>
    </w:p>
    <w:p w14:paraId="03E9F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标的三位于村工业园，面积约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6亩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</w:rPr>
        <w:t>东至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东至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宏图路，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西至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郭村店子地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，南至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下水峪土地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</w:rPr>
        <w:t>，北至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eastAsia="zh-CN"/>
        </w:rPr>
        <w:t>卜凡贞厂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按照1600元/年/亩，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租赁费每五年上涨10%。前五年每年租赁费0.96万元，5年共计4.8万元；后五年每年租赁费1.056万元，5年共计5.28万元，10年共计10.0800万元；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1BE73783"/>
    <w:rsid w:val="203A5060"/>
    <w:rsid w:val="282B63C1"/>
    <w:rsid w:val="36F617D5"/>
    <w:rsid w:val="3BBC3A5F"/>
    <w:rsid w:val="3DEF298F"/>
    <w:rsid w:val="3FCA6A64"/>
    <w:rsid w:val="56BA02B1"/>
    <w:rsid w:val="5E106AC7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238</Characters>
  <Lines>0</Lines>
  <Paragraphs>0</Paragraphs>
  <TotalTime>4</TotalTime>
  <ScaleCrop>false</ScaleCrop>
  <LinksUpToDate>false</LinksUpToDate>
  <CharactersWithSpaces>238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简单</cp:lastModifiedBy>
  <dcterms:modified xsi:type="dcterms:W3CDTF">2025-05-19T07:10:01Z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eyJoZGlkIjoiN2I1N2I4MWRiMjFkMzgxMmUyMWQwNzE3YzUyODhmZTIiLCJ1c2VySWQiOiIxMDA0MTg1NzAyIn0=</vt:lpwstr>
  </property>
  <property fmtid="{D5CDD505-2E9C-101B-9397-08002B2CF9AE}" pid="4" name="ICV">
    <vt:lpwstr>2A1622CA535C4109829A5991506F6E51_12</vt:lpwstr>
  </property>
</Properties>
</file>